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00" w:rsidRDefault="00B676AE">
      <w:pPr>
        <w:pStyle w:val="Pealkiri1"/>
        <w:ind w:left="-5"/>
        <w:rPr>
          <w:sz w:val="24"/>
          <w:szCs w:val="24"/>
        </w:rPr>
      </w:pPr>
      <w:r>
        <w:t xml:space="preserve"> </w:t>
      </w:r>
      <w:r w:rsidR="00A555B2" w:rsidRPr="00A555B2">
        <w:rPr>
          <w:sz w:val="24"/>
          <w:szCs w:val="24"/>
        </w:rPr>
        <w:t>ULVI KODU</w:t>
      </w:r>
    </w:p>
    <w:p w:rsidR="00A555B2" w:rsidRDefault="00A555B2" w:rsidP="00A555B2"/>
    <w:p w:rsidR="00A555B2" w:rsidRDefault="00A555B2" w:rsidP="00A555B2"/>
    <w:p w:rsidR="00A555B2" w:rsidRDefault="00A555B2" w:rsidP="00A555B2"/>
    <w:p w:rsidR="00A555B2" w:rsidRDefault="00A555B2" w:rsidP="00A555B2"/>
    <w:p w:rsidR="00A555B2" w:rsidRPr="00A555B2" w:rsidRDefault="00A555B2" w:rsidP="00A555B2">
      <w:pPr>
        <w:rPr>
          <w:sz w:val="24"/>
          <w:szCs w:val="24"/>
        </w:rPr>
      </w:pPr>
      <w:r w:rsidRPr="00A555B2">
        <w:rPr>
          <w:sz w:val="24"/>
          <w:szCs w:val="24"/>
        </w:rPr>
        <w:t xml:space="preserve">27. detsember 2023 </w:t>
      </w:r>
    </w:p>
    <w:p w:rsidR="00A555B2" w:rsidRDefault="00A555B2" w:rsidP="00A555B2"/>
    <w:p w:rsidR="00741D4A" w:rsidRPr="00A555B2" w:rsidRDefault="00741D4A" w:rsidP="00741D4A">
      <w:pPr>
        <w:rPr>
          <w:sz w:val="24"/>
          <w:szCs w:val="24"/>
        </w:rPr>
      </w:pPr>
    </w:p>
    <w:p w:rsidR="00741D4A" w:rsidRPr="00A555B2" w:rsidRDefault="00A555B2" w:rsidP="00741D4A">
      <w:pPr>
        <w:rPr>
          <w:sz w:val="24"/>
          <w:szCs w:val="24"/>
        </w:rPr>
      </w:pPr>
      <w:bookmarkStart w:id="0" w:name="_GoBack"/>
      <w:bookmarkEnd w:id="0"/>
      <w:r w:rsidRPr="00A555B2">
        <w:rPr>
          <w:sz w:val="24"/>
          <w:szCs w:val="24"/>
        </w:rPr>
        <w:t xml:space="preserve"> Riikliku j</w:t>
      </w:r>
      <w:r w:rsidR="00741D4A" w:rsidRPr="00A555B2">
        <w:rPr>
          <w:sz w:val="24"/>
          <w:szCs w:val="24"/>
        </w:rPr>
        <w:t>ärel</w:t>
      </w:r>
      <w:r>
        <w:rPr>
          <w:sz w:val="24"/>
          <w:szCs w:val="24"/>
        </w:rPr>
        <w:t>e</w:t>
      </w:r>
      <w:r w:rsidR="00741D4A" w:rsidRPr="00A555B2">
        <w:rPr>
          <w:sz w:val="24"/>
          <w:szCs w:val="24"/>
        </w:rPr>
        <w:t>valve</w:t>
      </w:r>
      <w:r w:rsidR="00840814" w:rsidRPr="00A555B2">
        <w:rPr>
          <w:sz w:val="24"/>
          <w:szCs w:val="24"/>
        </w:rPr>
        <w:t xml:space="preserve"> tulemuse</w:t>
      </w:r>
      <w:r w:rsidR="00741D4A" w:rsidRPr="00A555B2">
        <w:rPr>
          <w:sz w:val="24"/>
          <w:szCs w:val="24"/>
        </w:rPr>
        <w:t xml:space="preserve"> arvamuse andmine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377AD4" w:rsidRDefault="00840814">
      <w:pPr>
        <w:ind w:left="-5"/>
      </w:pPr>
      <w:r>
        <w:rPr>
          <w:b/>
        </w:rPr>
        <w:t>2.1 SHS § 21 lõige 2</w:t>
      </w:r>
    </w:p>
    <w:p w:rsidR="00D65BD4" w:rsidRDefault="00377AD4">
      <w:pPr>
        <w:ind w:left="-5"/>
      </w:pPr>
      <w:r>
        <w:t xml:space="preserve">Hooldusplaanide koostamine algab kliendi tulekuga hooldekodu. </w:t>
      </w:r>
      <w:r w:rsidR="009C6DBC">
        <w:t xml:space="preserve">Kodus kohapeal vestleme võimalusel kliendiga või tema lähedase või eestkostjaga sellest, kas isik tarbib ravimeid ja milliste toimingutega isik ise toime tuleb. </w:t>
      </w:r>
      <w:r w:rsidR="00E95FAC">
        <w:t xml:space="preserve">Kliendi tegevusvõime selgitatakse välja vestlusega. </w:t>
      </w:r>
      <w:r>
        <w:t xml:space="preserve">Järgnevalt jälgivad hooldajad kliendi toimetulekut </w:t>
      </w:r>
      <w:r w:rsidR="009C6DBC">
        <w:t xml:space="preserve">     ( </w:t>
      </w:r>
      <w:r>
        <w:t>eneseteeninduse oskuseid, elukeskkonnaga seotuid tegevusi, vabaaja tegevusi ja märgitakse hooldustoiminguid) mida klient suudab ise teha. Tervishoiuteenust hindab asutust teenindav tervishoiutöötaja koos perearstiga.</w:t>
      </w:r>
      <w:r w:rsidR="00D65BD4">
        <w:t xml:space="preserve"> </w:t>
      </w:r>
      <w:r w:rsidR="009C6DBC">
        <w:t>Tervishoiuteenuse vajadus</w:t>
      </w:r>
      <w:r w:rsidR="00D65BD4">
        <w:t xml:space="preserve"> on dokumenteeritud</w:t>
      </w:r>
      <w:r w:rsidR="009C6DBC">
        <w:t xml:space="preserve"> lisana</w:t>
      </w:r>
      <w:r w:rsidR="00D65BD4">
        <w:t xml:space="preserve"> koduõendusplaanis. </w:t>
      </w:r>
      <w:r w:rsidR="009C6DBC">
        <w:t>Lisatud on kliendi põhihooldusleht mida täidetakse igal päeval hooldaja poolt.</w:t>
      </w:r>
    </w:p>
    <w:p w:rsidR="00377AD4" w:rsidRDefault="009C6DBC">
      <w:pPr>
        <w:ind w:left="-5"/>
      </w:pPr>
      <w:r>
        <w:t>Edaspidi, et vältida arusaamatusi hooldusplaani</w:t>
      </w:r>
      <w:r w:rsidR="001D6ECD">
        <w:t>de koostamist lähedastega ja tõsta nende teadlikust plaani koostamisel, palun</w:t>
      </w:r>
      <w:r>
        <w:t xml:space="preserve"> hoolduspla</w:t>
      </w:r>
      <w:r w:rsidR="00003FA4">
        <w:t>anid allkirjastada digitaalselt ja vajadusel korrigeerime</w:t>
      </w:r>
      <w:r w:rsidR="001D6ECD">
        <w:t xml:space="preserve"> </w:t>
      </w:r>
      <w:r w:rsidR="00003FA4">
        <w:t xml:space="preserve"> vähemalt üks kord poolaastas.</w:t>
      </w:r>
      <w:r w:rsidR="00377AD4"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Pr="00FF6F75" w:rsidRDefault="00B676AE">
      <w:pPr>
        <w:ind w:left="705" w:hanging="720"/>
        <w:rPr>
          <w:b/>
        </w:rPr>
      </w:pPr>
      <w:r w:rsidRPr="00FF6F75">
        <w:rPr>
          <w:b/>
        </w:rPr>
        <w:t xml:space="preserve">2.5  SHS § 22 lõige 3, mille kohaselt hooldusteenust osutavad vahetult hooldustöötaja ja abihooldustöötaja kelle tööd juhendab hooldustöötaja. </w:t>
      </w:r>
    </w:p>
    <w:p w:rsidR="00E83600" w:rsidRPr="00FF6F75" w:rsidRDefault="00B676AE">
      <w:pPr>
        <w:spacing w:after="0" w:line="259" w:lineRule="auto"/>
        <w:ind w:left="0" w:firstLine="0"/>
        <w:jc w:val="left"/>
        <w:rPr>
          <w:b/>
        </w:rPr>
      </w:pPr>
      <w:r w:rsidRPr="00FF6F75">
        <w:rPr>
          <w:b/>
        </w:rPr>
        <w:t xml:space="preserve"> </w:t>
      </w:r>
    </w:p>
    <w:p w:rsidR="00E83600" w:rsidRDefault="00B676AE">
      <w:pPr>
        <w:ind w:left="-5"/>
      </w:pPr>
      <w:r>
        <w:t>Abihooldustöötaja E.V.</w:t>
      </w:r>
      <w:r w:rsidR="00710855">
        <w:t xml:space="preserve"> kes asendab haiguslehel ja puhkuste  ajal</w:t>
      </w:r>
      <w:r>
        <w:t xml:space="preserve"> </w:t>
      </w:r>
      <w:r w:rsidR="00003FA4">
        <w:t>on</w:t>
      </w:r>
      <w:r w:rsidR="00A555B2">
        <w:t xml:space="preserve"> </w:t>
      </w:r>
      <w:r w:rsidR="00003FA4">
        <w:t xml:space="preserve"> </w:t>
      </w:r>
      <w:r w:rsidR="0029586F">
        <w:t xml:space="preserve">omandanud </w:t>
      </w:r>
      <w:r w:rsidR="00003FA4">
        <w:t xml:space="preserve">alushariduse </w:t>
      </w:r>
      <w:r>
        <w:t xml:space="preserve">  </w:t>
      </w:r>
      <w:r w:rsidR="0029586F">
        <w:t>õpetaja elukutse.</w:t>
      </w:r>
      <w:r w:rsidR="00741D4A">
        <w:t xml:space="preserve"> Karistuse register on puhas. </w:t>
      </w:r>
      <w:r w:rsidR="0029586F">
        <w:t xml:space="preserve"> Aastal 2024 osaleb hooldustöötajate koolitusel.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Pr="00FF6F75" w:rsidRDefault="00B676AE">
      <w:pPr>
        <w:ind w:left="705" w:hanging="720"/>
        <w:rPr>
          <w:b/>
        </w:rPr>
      </w:pPr>
      <w:r w:rsidRPr="00FF6F75">
        <w:rPr>
          <w:b/>
        </w:rPr>
        <w:t xml:space="preserve">2.7. SHS § 154 sätestab sotsiaalteenuse </w:t>
      </w:r>
      <w:proofErr w:type="spellStart"/>
      <w:r w:rsidRPr="00FF6F75">
        <w:rPr>
          <w:b/>
        </w:rPr>
        <w:t>osutaja</w:t>
      </w:r>
      <w:proofErr w:type="spellEnd"/>
      <w:r w:rsidRPr="00FF6F75">
        <w:rPr>
          <w:b/>
        </w:rPr>
        <w:t xml:space="preserve"> tegevusloa </w:t>
      </w:r>
      <w:proofErr w:type="spellStart"/>
      <w:r w:rsidRPr="00FF6F75">
        <w:rPr>
          <w:b/>
        </w:rPr>
        <w:t>kõrvaltingimused</w:t>
      </w:r>
      <w:proofErr w:type="spellEnd"/>
      <w:r w:rsidRPr="00FF6F75">
        <w:rPr>
          <w:b/>
        </w:rPr>
        <w:t xml:space="preserve"> ning punkti 1  kohaselt märgitakse tegevusloal maksimaalne isikute arv, kellele on lubatud samal ajal teenust osutada.  </w:t>
      </w:r>
    </w:p>
    <w:p w:rsidR="00E83600" w:rsidRPr="00FF6F75" w:rsidRDefault="00B676AE">
      <w:pPr>
        <w:spacing w:after="0" w:line="259" w:lineRule="auto"/>
        <w:ind w:left="0" w:firstLine="0"/>
        <w:jc w:val="left"/>
        <w:rPr>
          <w:b/>
        </w:rPr>
      </w:pPr>
      <w:r w:rsidRPr="00FF6F75">
        <w:rPr>
          <w:b/>
        </w:rPr>
        <w:t xml:space="preserve"> </w:t>
      </w:r>
    </w:p>
    <w:p w:rsidR="00741D4A" w:rsidRDefault="00502B6D" w:rsidP="00502B6D">
      <w:pPr>
        <w:ind w:left="-5"/>
      </w:pPr>
      <w:r>
        <w:t>Seisuga 05.11.</w:t>
      </w:r>
      <w:r w:rsidR="005F496A">
        <w:t>2023 on hooldekodus 28. klienti.</w:t>
      </w:r>
      <w:r w:rsidR="00225825">
        <w:t xml:space="preserve"> Hooldekodus ikka kliendid liiguvad.</w:t>
      </w:r>
    </w:p>
    <w:p w:rsidR="00502B6D" w:rsidRDefault="00A555B2" w:rsidP="00502B6D">
      <w:pPr>
        <w:ind w:left="-5"/>
      </w:pPr>
      <w:r>
        <w:t>2022 aasta aruande</w:t>
      </w:r>
      <w:r w:rsidR="00741D4A">
        <w:t xml:space="preserve"> andmetel</w:t>
      </w:r>
      <w:r w:rsidR="00502B6D">
        <w:t xml:space="preserve"> elas üks klient hooldekodus keskmiselt 10 kuud.</w:t>
      </w:r>
      <w:r w:rsidR="00741D4A">
        <w:t xml:space="preserve"> </w:t>
      </w:r>
    </w:p>
    <w:p w:rsidR="00E83600" w:rsidRDefault="00B676AE" w:rsidP="00502B6D">
      <w:pPr>
        <w:ind w:left="-5"/>
      </w:pPr>
      <w:r>
        <w:t xml:space="preserve"> </w:t>
      </w:r>
    </w:p>
    <w:p w:rsidR="00E83600" w:rsidRDefault="00B676AE">
      <w:pPr>
        <w:ind w:left="705" w:hanging="720"/>
        <w:rPr>
          <w:b/>
        </w:rPr>
      </w:pPr>
      <w:r>
        <w:rPr>
          <w:b/>
        </w:rPr>
        <w:t>2.8.</w:t>
      </w:r>
      <w:r>
        <w:t xml:space="preserve"> </w:t>
      </w:r>
      <w:r>
        <w:rPr>
          <w:b/>
        </w:rPr>
        <w:t xml:space="preserve"> </w:t>
      </w:r>
      <w:r w:rsidRPr="00FF6F75">
        <w:rPr>
          <w:b/>
        </w:rPr>
        <w:t xml:space="preserve">Määruse § 2 lõige 3, mille kohaselt tuleb hooldustoimingute tegemisel tagada </w:t>
      </w:r>
      <w:proofErr w:type="spellStart"/>
      <w:r w:rsidRPr="00FF6F75">
        <w:rPr>
          <w:b/>
        </w:rPr>
        <w:t>teenuseosutaja</w:t>
      </w:r>
      <w:proofErr w:type="spellEnd"/>
      <w:r w:rsidRPr="00FF6F75">
        <w:rPr>
          <w:b/>
        </w:rPr>
        <w:t xml:space="preserve"> privaatsus. Hooldekodu ei ole taganud hooldustoimingute tegemisel teenusesaajale privaatsust. Detailsemalt on nimetatud rikkumine kajastatud akti punktis 3.2.1.4. </w:t>
      </w:r>
    </w:p>
    <w:p w:rsidR="00741D4A" w:rsidRDefault="00741D4A">
      <w:pPr>
        <w:ind w:left="705" w:hanging="720"/>
        <w:rPr>
          <w:b/>
        </w:rPr>
      </w:pPr>
    </w:p>
    <w:p w:rsidR="00E63407" w:rsidRDefault="00E63407" w:rsidP="00E63407">
      <w:pPr>
        <w:ind w:left="-5"/>
      </w:pPr>
      <w:r w:rsidRPr="00E63407">
        <w:t>Hooldekodus on tagatud</w:t>
      </w:r>
      <w:r>
        <w:t xml:space="preserve"> </w:t>
      </w:r>
      <w:r w:rsidRPr="00E63407">
        <w:t>privaatsust kaitsvaid</w:t>
      </w:r>
      <w:r w:rsidR="0029456E">
        <w:t xml:space="preserve"> mõistlike</w:t>
      </w:r>
      <w:r w:rsidRPr="00E63407">
        <w:t xml:space="preserve"> meetmeid</w:t>
      </w:r>
      <w:r w:rsidR="0029456E">
        <w:t xml:space="preserve"> ja</w:t>
      </w:r>
      <w:r w:rsidRPr="004A128A">
        <w:rPr>
          <w:b/>
        </w:rPr>
        <w:t xml:space="preserve"> </w:t>
      </w:r>
      <w:r w:rsidRPr="00E63407">
        <w:t>sirmi</w:t>
      </w:r>
      <w:r w:rsidR="00A555B2">
        <w:t>. K</w:t>
      </w:r>
      <w:r w:rsidRPr="00E63407">
        <w:t>liendid on tubadesse paigutatud nii, et nende privaatsus ei ole</w:t>
      </w:r>
      <w:r>
        <w:t>ks</w:t>
      </w:r>
      <w:r w:rsidRPr="00E63407">
        <w:t xml:space="preserve"> häiritud</w:t>
      </w:r>
      <w:r>
        <w:t>.</w:t>
      </w:r>
      <w:r w:rsidR="0029456E">
        <w:t xml:space="preserve"> </w:t>
      </w:r>
      <w:r>
        <w:t>Lisa</w:t>
      </w:r>
      <w:r w:rsidR="00C82999">
        <w:t>tud foto sirmi olemasolust toas kus on sirm vajalik.</w:t>
      </w:r>
      <w:r w:rsidR="00741D4A">
        <w:t xml:space="preserve"> </w:t>
      </w:r>
      <w:r w:rsidR="00A555B2">
        <w:t>Hooldajad kasutavad vajadusel sirmi.</w:t>
      </w:r>
      <w:r w:rsidR="005F496A">
        <w:t xml:space="preserve"> Lisatud pilt sirmist. </w:t>
      </w:r>
    </w:p>
    <w:p w:rsidR="005F496A" w:rsidRDefault="005F496A" w:rsidP="00E63407">
      <w:pPr>
        <w:ind w:left="-5"/>
      </w:pPr>
      <w:r>
        <w:t>Selgituseks, et hooldaja sai küsimusest valesti aru, tema arvates küsiti kas kasutate visiiri mis oli koroona pandeemia ajal kohustuslik.</w:t>
      </w:r>
      <w:r w:rsidR="0022698D">
        <w:t xml:space="preserve"> Majas oli külalistel maski kandmine soovituslik.</w:t>
      </w:r>
    </w:p>
    <w:p w:rsidR="006C1CEA" w:rsidRDefault="006C1CEA" w:rsidP="00E63407">
      <w:pPr>
        <w:ind w:left="-5"/>
      </w:pPr>
    </w:p>
    <w:p w:rsidR="00E63407" w:rsidRDefault="00B676AE" w:rsidP="006C1CEA">
      <w:pPr>
        <w:spacing w:after="0" w:line="259" w:lineRule="auto"/>
        <w:ind w:left="0" w:firstLine="0"/>
        <w:jc w:val="left"/>
      </w:pPr>
      <w:r>
        <w:rPr>
          <w:b/>
        </w:rPr>
        <w:t>2.9</w:t>
      </w:r>
      <w:r w:rsidR="006C1CEA" w:rsidRPr="006C1CEA">
        <w:rPr>
          <w:b/>
        </w:rPr>
        <w:t xml:space="preserve"> </w:t>
      </w:r>
      <w:r w:rsidR="006C1CEA">
        <w:rPr>
          <w:b/>
        </w:rPr>
        <w:t xml:space="preserve">Määruse § 2 lõige 5 punkt 8 </w:t>
      </w:r>
      <w:r w:rsidRPr="00FF6F75">
        <w:rPr>
          <w:b/>
        </w:rPr>
        <w:t xml:space="preserve"> harvemini kui üks kord nädalas.</w:t>
      </w:r>
      <w:r w:rsidR="00FF6F75" w:rsidRPr="00FF6F75">
        <w:rPr>
          <w:b/>
        </w:rPr>
        <w:t xml:space="preserve"> Määruse § 2 lõige 5 punkt 8, mille kohaselt toimub üle keha pesemine vastavalt vajadusele, kuid mitte harvem kui üks kord nädalas. </w:t>
      </w:r>
    </w:p>
    <w:p w:rsidR="008F4791" w:rsidRDefault="008F4791">
      <w:pPr>
        <w:ind w:left="705" w:hanging="720"/>
      </w:pPr>
    </w:p>
    <w:p w:rsidR="008F4791" w:rsidRDefault="006C1CEA">
      <w:pPr>
        <w:ind w:left="705" w:hanging="720"/>
      </w:pPr>
      <w:r>
        <w:t>Hooldekodus k</w:t>
      </w:r>
      <w:r w:rsidR="00C82999">
        <w:t xml:space="preserve">lientide pesemisel </w:t>
      </w:r>
      <w:r w:rsidR="008F4791">
        <w:t xml:space="preserve">on arvestatud tema </w:t>
      </w:r>
      <w:r w:rsidR="00C82999">
        <w:t xml:space="preserve">soove, </w:t>
      </w:r>
      <w:r w:rsidR="008F4791">
        <w:t>tervisli</w:t>
      </w:r>
      <w:r>
        <w:t>kku seisundit</w:t>
      </w:r>
      <w:r w:rsidR="00514615">
        <w:t xml:space="preserve"> (</w:t>
      </w:r>
      <w:r>
        <w:t xml:space="preserve"> haige</w:t>
      </w:r>
      <w:r w:rsidR="00514615">
        <w:t>stumine</w:t>
      </w:r>
      <w:r w:rsidR="0058653C">
        <w:t>, tujudest mitte täna pesema minna</w:t>
      </w:r>
      <w:r w:rsidR="00514615">
        <w:t>)</w:t>
      </w:r>
      <w:r w:rsidR="008F4791">
        <w:t>.</w:t>
      </w:r>
      <w:r w:rsidR="00C82999">
        <w:t xml:space="preserve"> </w:t>
      </w:r>
      <w:r w:rsidR="008F4791">
        <w:t xml:space="preserve"> </w:t>
      </w:r>
    </w:p>
    <w:p w:rsidR="008F4791" w:rsidRDefault="008F4791">
      <w:pPr>
        <w:ind w:left="705" w:hanging="720"/>
      </w:pPr>
      <w:r>
        <w:t>Hooldekodus on klient</w:t>
      </w:r>
      <w:r w:rsidR="006C1CEA">
        <w:t xml:space="preserve">idel võimalus ennast pesta </w:t>
      </w:r>
      <w:r w:rsidR="0022698D">
        <w:t xml:space="preserve">soovi korral </w:t>
      </w:r>
      <w:r w:rsidR="006C1CEA">
        <w:t>igal päeval ja üks klient seda võimalust ka kasutab</w:t>
      </w:r>
      <w:r w:rsidR="00A105BB">
        <w:t xml:space="preserve">. </w:t>
      </w:r>
    </w:p>
    <w:p w:rsidR="00E83600" w:rsidRDefault="00E63407" w:rsidP="00A105BB">
      <w:pPr>
        <w:ind w:left="705" w:hanging="720"/>
      </w:pPr>
      <w:r w:rsidRPr="004A128A">
        <w:rPr>
          <w:b/>
          <w:color w:val="202020"/>
          <w:sz w:val="21"/>
        </w:rPr>
        <w:lastRenderedPageBreak/>
        <w:t xml:space="preserve"> </w:t>
      </w:r>
      <w:r w:rsidRPr="004A128A">
        <w:rPr>
          <w:b/>
        </w:rPr>
        <w:t xml:space="preserve"> </w:t>
      </w:r>
    </w:p>
    <w:p w:rsidR="00A555B2" w:rsidRDefault="00A555B2">
      <w:pPr>
        <w:ind w:left="-5"/>
      </w:pPr>
    </w:p>
    <w:p w:rsidR="00E83600" w:rsidRDefault="001D6ECD">
      <w:pPr>
        <w:ind w:left="-5"/>
      </w:pPr>
      <w:r>
        <w:t>H</w:t>
      </w:r>
      <w:r w:rsidR="00185EEC">
        <w:t>ooldekodu peab olema mõnus koht, t</w:t>
      </w:r>
      <w:r>
        <w:t xml:space="preserve">urvaline ja soe pesa, kus on hea sussi sahistada. Oleme püüdnud luua vanuritele mõnusa olemise viimase teekonna etapil. </w:t>
      </w:r>
    </w:p>
    <w:p w:rsidR="00D31942" w:rsidRDefault="00D31942">
      <w:pPr>
        <w:ind w:left="-5"/>
      </w:pPr>
    </w:p>
    <w:p w:rsidR="00D31942" w:rsidRDefault="00D31942">
      <w:pPr>
        <w:ind w:left="-5"/>
      </w:pPr>
      <w:r>
        <w:t>Kui on tehtud vead mida saab parandada tuleb ära parandada ja mida parandada ei saa tuleb leida võimalus nende parandamiseks.</w:t>
      </w:r>
    </w:p>
    <w:p w:rsidR="00E83600" w:rsidRDefault="00B676A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 </w:t>
      </w:r>
    </w:p>
    <w:p w:rsidR="00E83600" w:rsidRDefault="00E83600">
      <w:pPr>
        <w:spacing w:after="0" w:line="259" w:lineRule="auto"/>
        <w:ind w:left="0" w:firstLine="0"/>
        <w:jc w:val="left"/>
      </w:pPr>
    </w:p>
    <w:p w:rsidR="00681C1F" w:rsidRDefault="00681C1F" w:rsidP="00681C1F">
      <w:pPr>
        <w:pStyle w:val="Pealkiri1"/>
        <w:ind w:left="-5"/>
      </w:pPr>
      <w:r>
        <w:t>JÄRGIME EDASPIDI TÄHELEPANEKUID, ETTEPANEKUID JA SOOVITUSI.</w:t>
      </w:r>
      <w:r>
        <w:rPr>
          <w:b w:val="0"/>
        </w:rPr>
        <w:t xml:space="preserve"> </w:t>
      </w:r>
    </w:p>
    <w:p w:rsidR="00681C1F" w:rsidRDefault="00681C1F" w:rsidP="00681C1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83600" w:rsidRDefault="00E83600">
      <w:pPr>
        <w:spacing w:after="0" w:line="259" w:lineRule="auto"/>
        <w:ind w:left="0" w:firstLine="0"/>
        <w:jc w:val="left"/>
      </w:pPr>
    </w:p>
    <w:p w:rsidR="00E83600" w:rsidRDefault="00B676AE">
      <w:pPr>
        <w:ind w:left="-5"/>
        <w:rPr>
          <w:b/>
        </w:rPr>
      </w:pPr>
      <w:r>
        <w:rPr>
          <w:b/>
        </w:rPr>
        <w:t xml:space="preserve"> </w:t>
      </w:r>
      <w:r w:rsidR="00185EEC">
        <w:rPr>
          <w:b/>
        </w:rPr>
        <w:t>Heade soovidega</w:t>
      </w:r>
    </w:p>
    <w:p w:rsidR="00185EEC" w:rsidRDefault="00185EEC">
      <w:pPr>
        <w:ind w:left="-5"/>
        <w:rPr>
          <w:b/>
        </w:rPr>
      </w:pPr>
    </w:p>
    <w:p w:rsidR="00185EEC" w:rsidRDefault="00185EEC">
      <w:pPr>
        <w:ind w:left="-5"/>
        <w:rPr>
          <w:b/>
        </w:rPr>
      </w:pPr>
      <w:r>
        <w:rPr>
          <w:b/>
        </w:rPr>
        <w:t>Maarika Koppel</w:t>
      </w:r>
    </w:p>
    <w:p w:rsidR="00185EEC" w:rsidRDefault="00185EEC">
      <w:pPr>
        <w:ind w:left="-5"/>
      </w:pPr>
      <w:r>
        <w:rPr>
          <w:b/>
        </w:rPr>
        <w:t>Ulvi Kodu juhataja</w:t>
      </w:r>
    </w:p>
    <w:p w:rsidR="00E83600" w:rsidRDefault="00E83600">
      <w:pPr>
        <w:spacing w:after="0" w:line="259" w:lineRule="auto"/>
        <w:ind w:left="0" w:firstLine="0"/>
        <w:jc w:val="left"/>
      </w:pPr>
    </w:p>
    <w:p w:rsidR="00E83600" w:rsidRDefault="00E83600">
      <w:pPr>
        <w:spacing w:after="0" w:line="259" w:lineRule="auto"/>
        <w:ind w:left="0" w:firstLine="0"/>
        <w:jc w:val="left"/>
      </w:pPr>
    </w:p>
    <w:p w:rsidR="00E3240D" w:rsidRDefault="00E3240D">
      <w:pPr>
        <w:pStyle w:val="Pealkiri1"/>
        <w:ind w:left="-5"/>
      </w:pPr>
    </w:p>
    <w:p w:rsidR="00E83600" w:rsidRDefault="00E83600">
      <w:pPr>
        <w:spacing w:after="0" w:line="259" w:lineRule="auto"/>
        <w:ind w:left="0" w:firstLine="0"/>
        <w:jc w:val="left"/>
      </w:pP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p w:rsidR="00E83600" w:rsidRDefault="00B676AE">
      <w:pPr>
        <w:spacing w:after="0" w:line="259" w:lineRule="auto"/>
        <w:ind w:left="0" w:firstLine="0"/>
        <w:jc w:val="left"/>
      </w:pPr>
      <w:r>
        <w:t xml:space="preserve"> </w:t>
      </w:r>
    </w:p>
    <w:sectPr w:rsidR="00E83600">
      <w:footerReference w:type="even" r:id="rId6"/>
      <w:footerReference w:type="default" r:id="rId7"/>
      <w:footerReference w:type="first" r:id="rId8"/>
      <w:pgSz w:w="11906" w:h="16838"/>
      <w:pgMar w:top="716" w:right="844" w:bottom="1180" w:left="170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6C0" w:rsidRDefault="004776C0">
      <w:pPr>
        <w:spacing w:after="0" w:line="240" w:lineRule="auto"/>
      </w:pPr>
      <w:r>
        <w:separator/>
      </w:r>
    </w:p>
  </w:endnote>
  <w:endnote w:type="continuationSeparator" w:id="0">
    <w:p w:rsidR="004776C0" w:rsidRDefault="0047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600" w:rsidRDefault="00B676AE">
    <w:pPr>
      <w:spacing w:after="0" w:line="259" w:lineRule="auto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E83600" w:rsidRDefault="00B676AE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600" w:rsidRDefault="00B676AE">
    <w:pPr>
      <w:spacing w:after="0" w:line="259" w:lineRule="auto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22698D">
      <w:rPr>
        <w:noProof/>
      </w:rPr>
      <w:t>2</w:t>
    </w:r>
    <w:r>
      <w:fldChar w:fldCharType="end"/>
    </w:r>
    <w:r>
      <w:t xml:space="preserve"> </w:t>
    </w:r>
  </w:p>
  <w:p w:rsidR="00E83600" w:rsidRDefault="00B676AE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600" w:rsidRDefault="00E8360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6C0" w:rsidRDefault="004776C0">
      <w:pPr>
        <w:spacing w:after="0" w:line="240" w:lineRule="auto"/>
      </w:pPr>
      <w:r>
        <w:separator/>
      </w:r>
    </w:p>
  </w:footnote>
  <w:footnote w:type="continuationSeparator" w:id="0">
    <w:p w:rsidR="004776C0" w:rsidRDefault="004776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00"/>
    <w:rsid w:val="00003FA4"/>
    <w:rsid w:val="00166EA5"/>
    <w:rsid w:val="00185EEC"/>
    <w:rsid w:val="001D6ECD"/>
    <w:rsid w:val="00225825"/>
    <w:rsid w:val="0022698D"/>
    <w:rsid w:val="00250366"/>
    <w:rsid w:val="0029456E"/>
    <w:rsid w:val="0029586F"/>
    <w:rsid w:val="0037704D"/>
    <w:rsid w:val="00377AD4"/>
    <w:rsid w:val="003C5921"/>
    <w:rsid w:val="003F3CDC"/>
    <w:rsid w:val="004776C0"/>
    <w:rsid w:val="004A128A"/>
    <w:rsid w:val="00502B6D"/>
    <w:rsid w:val="00514615"/>
    <w:rsid w:val="0058653C"/>
    <w:rsid w:val="00594038"/>
    <w:rsid w:val="005F496A"/>
    <w:rsid w:val="00681C1F"/>
    <w:rsid w:val="006C1CEA"/>
    <w:rsid w:val="00710855"/>
    <w:rsid w:val="00741D4A"/>
    <w:rsid w:val="00772400"/>
    <w:rsid w:val="00840814"/>
    <w:rsid w:val="008F4791"/>
    <w:rsid w:val="009710D2"/>
    <w:rsid w:val="0097568B"/>
    <w:rsid w:val="009C6DBC"/>
    <w:rsid w:val="00A105BB"/>
    <w:rsid w:val="00A16141"/>
    <w:rsid w:val="00A555B2"/>
    <w:rsid w:val="00B676AE"/>
    <w:rsid w:val="00C11359"/>
    <w:rsid w:val="00C82999"/>
    <w:rsid w:val="00D31942"/>
    <w:rsid w:val="00D42AAC"/>
    <w:rsid w:val="00D65BD4"/>
    <w:rsid w:val="00E3240D"/>
    <w:rsid w:val="00E63407"/>
    <w:rsid w:val="00E67F29"/>
    <w:rsid w:val="00E83600"/>
    <w:rsid w:val="00E95FAC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4B775"/>
  <w15:docId w15:val="{64077021-7393-4901-A388-0E2AAA93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Pealkiri1">
    <w:name w:val="heading 1"/>
    <w:next w:val="Normaallaad"/>
    <w:link w:val="Pealkiri1Mr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Pealkiri2">
    <w:name w:val="heading 2"/>
    <w:next w:val="Normaallaad"/>
    <w:link w:val="Pealkiri2Mr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Arial" w:eastAsia="Arial" w:hAnsi="Arial" w:cs="Arial"/>
      <w:b/>
      <w:color w:val="000000"/>
      <w:sz w:val="22"/>
    </w:rPr>
  </w:style>
  <w:style w:type="character" w:customStyle="1" w:styleId="Pealkiri2Mrk">
    <w:name w:val="Pealkiri 2 Märk"/>
    <w:link w:val="Pealkiri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2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495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Kirsikka Uusmaa</dc:creator>
  <cp:keywords/>
  <dc:description/>
  <cp:lastModifiedBy>Kasutaja</cp:lastModifiedBy>
  <cp:revision>8</cp:revision>
  <dcterms:created xsi:type="dcterms:W3CDTF">2023-12-27T14:00:00Z</dcterms:created>
  <dcterms:modified xsi:type="dcterms:W3CDTF">2023-12-28T06:33:00Z</dcterms:modified>
</cp:coreProperties>
</file>